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5"/>
        <w:tblW w:w="14395" w:type="dxa"/>
        <w:tblLook w:val="04A0" w:firstRow="1" w:lastRow="0" w:firstColumn="1" w:lastColumn="0" w:noHBand="0" w:noVBand="1"/>
      </w:tblPr>
      <w:tblGrid>
        <w:gridCol w:w="1525"/>
        <w:gridCol w:w="1890"/>
        <w:gridCol w:w="2700"/>
        <w:gridCol w:w="5310"/>
        <w:gridCol w:w="2970"/>
      </w:tblGrid>
      <w:tr w:rsidR="00AD377A" w14:paraId="5357D90E" w14:textId="77777777" w:rsidTr="00754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388A2146" w14:textId="2F2F74CA" w:rsidR="00AD377A" w:rsidRDefault="00AD377A" w:rsidP="00AD377A">
            <w:pPr>
              <w:jc w:val="center"/>
            </w:pPr>
            <w:r>
              <w:t>Amount requested</w:t>
            </w:r>
          </w:p>
        </w:tc>
        <w:tc>
          <w:tcPr>
            <w:tcW w:w="1890" w:type="dxa"/>
          </w:tcPr>
          <w:p w14:paraId="2E6BE043" w14:textId="77777777" w:rsidR="00AD377A" w:rsidRDefault="00AD377A" w:rsidP="00AD377A">
            <w:pPr>
              <w:jc w:val="center"/>
              <w:cnfStyle w:val="100000000000" w:firstRow="1" w:lastRow="0" w:firstColumn="0" w:lastColumn="0" w:oddVBand="0" w:evenVBand="0" w:oddHBand="0" w:evenHBand="0" w:firstRowFirstColumn="0" w:firstRowLastColumn="0" w:lastRowFirstColumn="0" w:lastRowLastColumn="0"/>
              <w:rPr>
                <w:b w:val="0"/>
                <w:bCs w:val="0"/>
              </w:rPr>
            </w:pPr>
            <w:r>
              <w:t>Budget category</w:t>
            </w:r>
          </w:p>
          <w:p w14:paraId="262B42D0" w14:textId="7F1B7BFF" w:rsidR="00AD377A" w:rsidRPr="00AD377A" w:rsidRDefault="00AD377A" w:rsidP="00AD377A">
            <w:pPr>
              <w:jc w:val="center"/>
              <w:cnfStyle w:val="100000000000" w:firstRow="1" w:lastRow="0" w:firstColumn="0" w:lastColumn="0" w:oddVBand="0" w:evenVBand="0" w:oddHBand="0" w:evenHBand="0" w:firstRowFirstColumn="0" w:firstRowLastColumn="0" w:lastRowFirstColumn="0" w:lastRowLastColumn="0"/>
              <w:rPr>
                <w:sz w:val="20"/>
                <w:szCs w:val="20"/>
              </w:rPr>
            </w:pPr>
            <w:r w:rsidRPr="00AD377A">
              <w:rPr>
                <w:sz w:val="20"/>
                <w:szCs w:val="20"/>
              </w:rPr>
              <w:t>(salary/wages, consultant/speaker fees, travel/events, materials/supplies, other)</w:t>
            </w:r>
          </w:p>
        </w:tc>
        <w:tc>
          <w:tcPr>
            <w:tcW w:w="2700" w:type="dxa"/>
          </w:tcPr>
          <w:p w14:paraId="64AEEADF" w14:textId="578F4EDC" w:rsidR="00AD377A" w:rsidRDefault="00AD377A" w:rsidP="00AD377A">
            <w:pPr>
              <w:jc w:val="center"/>
              <w:cnfStyle w:val="100000000000" w:firstRow="1" w:lastRow="0" w:firstColumn="0" w:lastColumn="0" w:oddVBand="0" w:evenVBand="0" w:oddHBand="0" w:evenHBand="0" w:firstRowFirstColumn="0" w:firstRowLastColumn="0" w:lastRowFirstColumn="0" w:lastRowLastColumn="0"/>
            </w:pPr>
            <w:r>
              <w:t>What item/activity is funded? Provide budget breakdown/pay rates.</w:t>
            </w:r>
          </w:p>
        </w:tc>
        <w:tc>
          <w:tcPr>
            <w:tcW w:w="5310" w:type="dxa"/>
          </w:tcPr>
          <w:p w14:paraId="1B06F10B" w14:textId="77777777" w:rsidR="006E388B" w:rsidRDefault="00AD377A" w:rsidP="00AD377A">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How will funding enhance </w:t>
            </w:r>
          </w:p>
          <w:p w14:paraId="0CC46943" w14:textId="2C8F92FE" w:rsidR="00AD377A" w:rsidRDefault="00AD377A" w:rsidP="00AD377A">
            <w:pPr>
              <w:jc w:val="center"/>
              <w:cnfStyle w:val="100000000000" w:firstRow="1" w:lastRow="0" w:firstColumn="0" w:lastColumn="0" w:oddVBand="0" w:evenVBand="0" w:oddHBand="0" w:evenHBand="0" w:firstRowFirstColumn="0" w:firstRowLastColumn="0" w:lastRowFirstColumn="0" w:lastRowLastColumn="0"/>
              <w:rPr>
                <w:b w:val="0"/>
                <w:bCs w:val="0"/>
              </w:rPr>
            </w:pPr>
            <w:r>
              <w:t>SLOs</w:t>
            </w:r>
            <w:r w:rsidR="006E388B">
              <w:t xml:space="preserve"> mapped to facets of inquiry</w:t>
            </w:r>
            <w:r>
              <w:t>?</w:t>
            </w:r>
          </w:p>
          <w:p w14:paraId="25754787" w14:textId="5C04D147" w:rsidR="00AD377A" w:rsidRDefault="00AD377A" w:rsidP="00AD377A">
            <w:pPr>
              <w:jc w:val="center"/>
              <w:cnfStyle w:val="100000000000" w:firstRow="1" w:lastRow="0" w:firstColumn="0" w:lastColumn="0" w:oddVBand="0" w:evenVBand="0" w:oddHBand="0" w:evenHBand="0" w:firstRowFirstColumn="0" w:firstRowLastColumn="0" w:lastRowFirstColumn="0" w:lastRowLastColumn="0"/>
            </w:pPr>
            <w:r>
              <w:t>At which course(s)/levels in Curriculum Map?</w:t>
            </w:r>
          </w:p>
        </w:tc>
        <w:tc>
          <w:tcPr>
            <w:tcW w:w="2970" w:type="dxa"/>
          </w:tcPr>
          <w:p w14:paraId="1F45C9B5" w14:textId="129671F1" w:rsidR="00AD377A" w:rsidRDefault="00AD377A" w:rsidP="00AD377A">
            <w:pPr>
              <w:jc w:val="center"/>
              <w:cnfStyle w:val="100000000000" w:firstRow="1" w:lastRow="0" w:firstColumn="0" w:lastColumn="0" w:oddVBand="0" w:evenVBand="0" w:oddHBand="0" w:evenHBand="0" w:firstRowFirstColumn="0" w:firstRowLastColumn="0" w:lastRowFirstColumn="0" w:lastRowLastColumn="0"/>
            </w:pPr>
            <w:r>
              <w:t xml:space="preserve">Enhancement type </w:t>
            </w:r>
            <w:r w:rsidRPr="00AD377A">
              <w:rPr>
                <w:sz w:val="20"/>
                <w:szCs w:val="20"/>
              </w:rPr>
              <w:t>(curriculum-wide implementation, course-based implementation, professional development/training for faculty/Tas, assessment of inquiry activities, other)</w:t>
            </w:r>
          </w:p>
        </w:tc>
      </w:tr>
      <w:tr w:rsidR="00AD377A" w:rsidRPr="00AD377A" w14:paraId="53A257C8" w14:textId="77777777" w:rsidTr="00754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C2EBFAE" w14:textId="7A00230A" w:rsidR="00AD377A" w:rsidRPr="00AD377A" w:rsidRDefault="00AD377A">
            <w:pPr>
              <w:rPr>
                <w:sz w:val="20"/>
                <w:szCs w:val="20"/>
              </w:rPr>
            </w:pPr>
            <w:r w:rsidRPr="00AD377A">
              <w:rPr>
                <w:sz w:val="20"/>
                <w:szCs w:val="20"/>
              </w:rPr>
              <w:t>$2,000</w:t>
            </w:r>
          </w:p>
        </w:tc>
        <w:tc>
          <w:tcPr>
            <w:tcW w:w="1890" w:type="dxa"/>
          </w:tcPr>
          <w:p w14:paraId="587C6EFF" w14:textId="07977129" w:rsidR="00AD377A" w:rsidRPr="00AD377A" w:rsidRDefault="00AD377A">
            <w:pPr>
              <w:cnfStyle w:val="000000100000" w:firstRow="0" w:lastRow="0" w:firstColumn="0" w:lastColumn="0" w:oddVBand="0" w:evenVBand="0" w:oddHBand="1" w:evenHBand="0" w:firstRowFirstColumn="0" w:firstRowLastColumn="0" w:lastRowFirstColumn="0" w:lastRowLastColumn="0"/>
              <w:rPr>
                <w:sz w:val="20"/>
                <w:szCs w:val="20"/>
              </w:rPr>
            </w:pPr>
            <w:r w:rsidRPr="00AD377A">
              <w:rPr>
                <w:sz w:val="20"/>
                <w:szCs w:val="20"/>
              </w:rPr>
              <w:t>wages</w:t>
            </w:r>
          </w:p>
        </w:tc>
        <w:tc>
          <w:tcPr>
            <w:tcW w:w="2700" w:type="dxa"/>
          </w:tcPr>
          <w:p w14:paraId="43E85CF6" w14:textId="7A0152B6"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Graduate TAs to advise teams, provide communication feedback, liaise with library, and grade projects; 100 hours at 20.00/hour</w:t>
            </w:r>
          </w:p>
          <w:p w14:paraId="38BAFEFC" w14:textId="77777777" w:rsidR="00AD377A" w:rsidRPr="00AD377A" w:rsidRDefault="00AD377A">
            <w:pPr>
              <w:cnfStyle w:val="000000100000" w:firstRow="0" w:lastRow="0" w:firstColumn="0" w:lastColumn="0" w:oddVBand="0" w:evenVBand="0" w:oddHBand="1" w:evenHBand="0" w:firstRowFirstColumn="0" w:firstRowLastColumn="0" w:lastRowFirstColumn="0" w:lastRowLastColumn="0"/>
              <w:rPr>
                <w:sz w:val="20"/>
                <w:szCs w:val="20"/>
              </w:rPr>
            </w:pPr>
          </w:p>
        </w:tc>
        <w:tc>
          <w:tcPr>
            <w:tcW w:w="5310" w:type="dxa"/>
          </w:tcPr>
          <w:p w14:paraId="597DB76F" w14:textId="7636C76E"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With graduate student support, an 8-week team-based research project will be introduced into RICE100, which is currently lecture-based. Students will develop skills in accessing and evaluating archival sources and conducting interviews. Students will also develop communication skills as they write and receive feedback on final papers and presentations. Graduate TAs will also advise teams in RICE 122.</w:t>
            </w:r>
          </w:p>
          <w:p w14:paraId="78D4D4EC" w14:textId="77777777" w:rsidR="00AD377A" w:rsidRPr="00AD377A" w:rsidRDefault="00AD377A">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tcPr>
          <w:p w14:paraId="368D0FA2" w14:textId="77777777"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course-based implementation (2 courses)</w:t>
            </w:r>
          </w:p>
          <w:p w14:paraId="17F95799" w14:textId="77777777" w:rsidR="00AD377A" w:rsidRPr="00AD377A" w:rsidRDefault="00AD377A">
            <w:pPr>
              <w:cnfStyle w:val="000000100000" w:firstRow="0" w:lastRow="0" w:firstColumn="0" w:lastColumn="0" w:oddVBand="0" w:evenVBand="0" w:oddHBand="1" w:evenHBand="0" w:firstRowFirstColumn="0" w:firstRowLastColumn="0" w:lastRowFirstColumn="0" w:lastRowLastColumn="0"/>
              <w:rPr>
                <w:sz w:val="20"/>
                <w:szCs w:val="20"/>
              </w:rPr>
            </w:pPr>
          </w:p>
        </w:tc>
      </w:tr>
      <w:tr w:rsidR="00AD377A" w:rsidRPr="00AD377A" w14:paraId="333FCEDC" w14:textId="77777777" w:rsidTr="00754778">
        <w:tc>
          <w:tcPr>
            <w:cnfStyle w:val="001000000000" w:firstRow="0" w:lastRow="0" w:firstColumn="1" w:lastColumn="0" w:oddVBand="0" w:evenVBand="0" w:oddHBand="0" w:evenHBand="0" w:firstRowFirstColumn="0" w:firstRowLastColumn="0" w:lastRowFirstColumn="0" w:lastRowLastColumn="0"/>
            <w:tcW w:w="1525" w:type="dxa"/>
          </w:tcPr>
          <w:p w14:paraId="160E6D46" w14:textId="6EFAA99D" w:rsidR="00AD377A" w:rsidRPr="00AD377A" w:rsidRDefault="00AD377A">
            <w:pPr>
              <w:rPr>
                <w:sz w:val="20"/>
                <w:szCs w:val="20"/>
              </w:rPr>
            </w:pPr>
            <w:r w:rsidRPr="00AD377A">
              <w:rPr>
                <w:sz w:val="20"/>
                <w:szCs w:val="20"/>
              </w:rPr>
              <w:t>$400</w:t>
            </w:r>
          </w:p>
        </w:tc>
        <w:tc>
          <w:tcPr>
            <w:tcW w:w="1890" w:type="dxa"/>
          </w:tcPr>
          <w:p w14:paraId="4282D332" w14:textId="657DD2DA" w:rsidR="00AD377A" w:rsidRPr="00AD377A" w:rsidRDefault="00AD377A">
            <w:pPr>
              <w:cnfStyle w:val="000000000000" w:firstRow="0" w:lastRow="0" w:firstColumn="0" w:lastColumn="0" w:oddVBand="0" w:evenVBand="0" w:oddHBand="0" w:evenHBand="0" w:firstRowFirstColumn="0" w:firstRowLastColumn="0" w:lastRowFirstColumn="0" w:lastRowLastColumn="0"/>
              <w:rPr>
                <w:sz w:val="20"/>
                <w:szCs w:val="20"/>
              </w:rPr>
            </w:pPr>
            <w:r w:rsidRPr="00AD377A">
              <w:rPr>
                <w:sz w:val="20"/>
                <w:szCs w:val="20"/>
              </w:rPr>
              <w:t>materials</w:t>
            </w:r>
          </w:p>
        </w:tc>
        <w:tc>
          <w:tcPr>
            <w:tcW w:w="2700" w:type="dxa"/>
          </w:tcPr>
          <w:p w14:paraId="60F6E022" w14:textId="7777777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subscription to databases</w:t>
            </w:r>
          </w:p>
          <w:p w14:paraId="2FED0AEB" w14:textId="77777777" w:rsidR="00AD377A" w:rsidRPr="00AD377A" w:rsidRDefault="00AD377A">
            <w:pPr>
              <w:cnfStyle w:val="000000000000" w:firstRow="0" w:lastRow="0" w:firstColumn="0" w:lastColumn="0" w:oddVBand="0" w:evenVBand="0" w:oddHBand="0" w:evenHBand="0" w:firstRowFirstColumn="0" w:firstRowLastColumn="0" w:lastRowFirstColumn="0" w:lastRowLastColumn="0"/>
              <w:rPr>
                <w:sz w:val="20"/>
                <w:szCs w:val="20"/>
              </w:rPr>
            </w:pPr>
          </w:p>
        </w:tc>
        <w:tc>
          <w:tcPr>
            <w:tcW w:w="5310" w:type="dxa"/>
          </w:tcPr>
          <w:p w14:paraId="31A6EACD" w14:textId="7777777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RICE122 is a proposed pilot course that would allow students to continue the team-based research project format that was introduced in RICE100 with access to a larger dataset.</w:t>
            </w:r>
          </w:p>
          <w:p w14:paraId="33C8A679" w14:textId="77777777" w:rsidR="00AD377A" w:rsidRPr="00AD377A" w:rsidRDefault="00AD377A">
            <w:pPr>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tcPr>
          <w:p w14:paraId="0145DA6F" w14:textId="66637C6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course-based implementation (1 course)</w:t>
            </w:r>
          </w:p>
          <w:p w14:paraId="33A74647" w14:textId="77777777" w:rsidR="00AD377A" w:rsidRPr="00AD377A" w:rsidRDefault="00AD377A">
            <w:pPr>
              <w:cnfStyle w:val="000000000000" w:firstRow="0" w:lastRow="0" w:firstColumn="0" w:lastColumn="0" w:oddVBand="0" w:evenVBand="0" w:oddHBand="0" w:evenHBand="0" w:firstRowFirstColumn="0" w:firstRowLastColumn="0" w:lastRowFirstColumn="0" w:lastRowLastColumn="0"/>
              <w:rPr>
                <w:sz w:val="20"/>
                <w:szCs w:val="20"/>
              </w:rPr>
            </w:pPr>
          </w:p>
        </w:tc>
      </w:tr>
      <w:tr w:rsidR="00AD377A" w:rsidRPr="00AD377A" w14:paraId="27507FF6" w14:textId="77777777" w:rsidTr="00754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FDB0D40" w14:textId="1878E50A" w:rsidR="00AD377A" w:rsidRPr="00AD377A" w:rsidRDefault="00AD377A">
            <w:pPr>
              <w:rPr>
                <w:sz w:val="20"/>
                <w:szCs w:val="20"/>
              </w:rPr>
            </w:pPr>
            <w:r w:rsidRPr="00AD377A">
              <w:rPr>
                <w:sz w:val="20"/>
                <w:szCs w:val="20"/>
              </w:rPr>
              <w:t>$2,000</w:t>
            </w:r>
          </w:p>
        </w:tc>
        <w:tc>
          <w:tcPr>
            <w:tcW w:w="1890" w:type="dxa"/>
          </w:tcPr>
          <w:p w14:paraId="11985567" w14:textId="7EE42F6A" w:rsidR="00AD377A" w:rsidRPr="00AD377A" w:rsidRDefault="00AD377A">
            <w:pPr>
              <w:cnfStyle w:val="000000100000" w:firstRow="0" w:lastRow="0" w:firstColumn="0" w:lastColumn="0" w:oddVBand="0" w:evenVBand="0" w:oddHBand="1" w:evenHBand="0" w:firstRowFirstColumn="0" w:firstRowLastColumn="0" w:lastRowFirstColumn="0" w:lastRowLastColumn="0"/>
              <w:rPr>
                <w:sz w:val="20"/>
                <w:szCs w:val="20"/>
              </w:rPr>
            </w:pPr>
            <w:r w:rsidRPr="00AD377A">
              <w:rPr>
                <w:sz w:val="20"/>
                <w:szCs w:val="20"/>
              </w:rPr>
              <w:t>Wages</w:t>
            </w:r>
          </w:p>
        </w:tc>
        <w:tc>
          <w:tcPr>
            <w:tcW w:w="2700" w:type="dxa"/>
          </w:tcPr>
          <w:p w14:paraId="1DCCAF62" w14:textId="77777777"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Graduate fellow curriculum review, 100 hours at @20.00/hour</w:t>
            </w:r>
          </w:p>
          <w:p w14:paraId="1C10FB5B" w14:textId="77777777"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5310" w:type="dxa"/>
          </w:tcPr>
          <w:p w14:paraId="5287889B" w14:textId="20ED12B6"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Graduate fellow will examine syllabi, assignment examples, and faculty surveys to summarize areas of the curriculum that provide opportunities for students to evaluate and synthesize qualitative and quantitative information relevant to a question or aim. All courses in guided and structured inquiry levels of the curriculum will be evaluated. A faculty committee will review the summary and evaluate preparation for research in upper-level coursework.</w:t>
            </w:r>
          </w:p>
        </w:tc>
        <w:tc>
          <w:tcPr>
            <w:tcW w:w="2970" w:type="dxa"/>
          </w:tcPr>
          <w:p w14:paraId="6E2F44F4" w14:textId="77777777"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curriculum-wide implementation</w:t>
            </w:r>
          </w:p>
          <w:p w14:paraId="34908524" w14:textId="77777777" w:rsidR="00AD377A" w:rsidRPr="00AD377A" w:rsidRDefault="00AD377A"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AD377A" w:rsidRPr="00AD377A" w14:paraId="4EF24A96" w14:textId="77777777" w:rsidTr="00754778">
        <w:trPr>
          <w:trHeight w:val="720"/>
        </w:trPr>
        <w:tc>
          <w:tcPr>
            <w:cnfStyle w:val="001000000000" w:firstRow="0" w:lastRow="0" w:firstColumn="1" w:lastColumn="0" w:oddVBand="0" w:evenVBand="0" w:oddHBand="0" w:evenHBand="0" w:firstRowFirstColumn="0" w:firstRowLastColumn="0" w:lastRowFirstColumn="0" w:lastRowLastColumn="0"/>
            <w:tcW w:w="1525" w:type="dxa"/>
          </w:tcPr>
          <w:p w14:paraId="23ECCC12" w14:textId="7F2EF23E" w:rsidR="00AD377A" w:rsidRPr="00AD377A" w:rsidRDefault="00AD377A">
            <w:pPr>
              <w:rPr>
                <w:sz w:val="20"/>
                <w:szCs w:val="20"/>
              </w:rPr>
            </w:pPr>
            <w:r w:rsidRPr="00AD377A">
              <w:rPr>
                <w:sz w:val="20"/>
                <w:szCs w:val="20"/>
              </w:rPr>
              <w:t>$1500</w:t>
            </w:r>
          </w:p>
        </w:tc>
        <w:tc>
          <w:tcPr>
            <w:tcW w:w="1890" w:type="dxa"/>
          </w:tcPr>
          <w:p w14:paraId="4E5D94AC" w14:textId="0C9DDD84" w:rsidR="00AD377A" w:rsidRPr="00AD377A" w:rsidRDefault="00AD377A">
            <w:pPr>
              <w:cnfStyle w:val="000000000000" w:firstRow="0" w:lastRow="0" w:firstColumn="0" w:lastColumn="0" w:oddVBand="0" w:evenVBand="0" w:oddHBand="0" w:evenHBand="0" w:firstRowFirstColumn="0" w:firstRowLastColumn="0" w:lastRowFirstColumn="0" w:lastRowLastColumn="0"/>
              <w:rPr>
                <w:sz w:val="20"/>
                <w:szCs w:val="20"/>
              </w:rPr>
            </w:pPr>
            <w:r w:rsidRPr="00AD377A">
              <w:rPr>
                <w:sz w:val="20"/>
                <w:szCs w:val="20"/>
              </w:rPr>
              <w:t>Events, speaker</w:t>
            </w:r>
          </w:p>
        </w:tc>
        <w:tc>
          <w:tcPr>
            <w:tcW w:w="2700" w:type="dxa"/>
          </w:tcPr>
          <w:p w14:paraId="51583755" w14:textId="105D6620"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display-space rental for final projects (500); online platform subscription for hosting virtual symposium</w:t>
            </w:r>
            <w:r w:rsidR="00754778">
              <w:rPr>
                <w:rFonts w:ascii="Calibri" w:hAnsi="Calibri" w:cs="Calibri"/>
                <w:color w:val="000000"/>
                <w:sz w:val="20"/>
                <w:szCs w:val="20"/>
              </w:rPr>
              <w:t xml:space="preserve"> </w:t>
            </w:r>
            <w:r w:rsidRPr="00AD377A">
              <w:rPr>
                <w:rFonts w:ascii="Calibri" w:hAnsi="Calibri" w:cs="Calibri"/>
                <w:color w:val="000000"/>
                <w:sz w:val="20"/>
                <w:szCs w:val="20"/>
              </w:rPr>
              <w:t>(300); honorarium for two invited speakers (700)</w:t>
            </w:r>
          </w:p>
          <w:p w14:paraId="771D64EB" w14:textId="7777777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5310" w:type="dxa"/>
          </w:tcPr>
          <w:p w14:paraId="1506FC25" w14:textId="5521E451"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An end-of-semester showcase will allow students in classes that assign research projects to collaborate on sharing student work. Team-based projects in RICE100 and RICE 122 will be included as well as individual student projects completed in RICE 300 and RICE 400. Invited keynote speakers and invited guests will comment on student presentations/posters providing valuable external assessments. This allows students to gain experience presenting their work to academic and non-academic audiences in a range of genres. Courses in the OWLS major will also be invited to participate to increase the discourse and variety of projects.</w:t>
            </w:r>
          </w:p>
          <w:p w14:paraId="3DB594CA" w14:textId="7777777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2970" w:type="dxa"/>
          </w:tcPr>
          <w:p w14:paraId="5630C2D2" w14:textId="7777777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D377A">
              <w:rPr>
                <w:rFonts w:ascii="Calibri" w:hAnsi="Calibri" w:cs="Calibri"/>
                <w:color w:val="000000"/>
                <w:sz w:val="20"/>
                <w:szCs w:val="20"/>
              </w:rPr>
              <w:t>curriculum-wide implementation, assessment of inquiry activities</w:t>
            </w:r>
          </w:p>
          <w:p w14:paraId="7A19E850" w14:textId="77777777" w:rsidR="00AD377A" w:rsidRPr="00AD377A" w:rsidRDefault="00AD377A"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754778" w:rsidRPr="00AD377A" w14:paraId="7128C9CB" w14:textId="77777777" w:rsidTr="007547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25" w:type="dxa"/>
          </w:tcPr>
          <w:p w14:paraId="2A29ADA7" w14:textId="77777777" w:rsidR="00754778" w:rsidRPr="00AD377A" w:rsidRDefault="00754778">
            <w:pPr>
              <w:rPr>
                <w:sz w:val="20"/>
                <w:szCs w:val="20"/>
              </w:rPr>
            </w:pPr>
          </w:p>
        </w:tc>
        <w:tc>
          <w:tcPr>
            <w:tcW w:w="1890" w:type="dxa"/>
          </w:tcPr>
          <w:p w14:paraId="1BF7A73A" w14:textId="77777777" w:rsidR="00754778" w:rsidRPr="00AD377A" w:rsidRDefault="0075477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06D72175" w14:textId="77777777" w:rsidR="00754778" w:rsidRPr="00AD377A" w:rsidRDefault="00754778"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5310" w:type="dxa"/>
          </w:tcPr>
          <w:p w14:paraId="062B40A0" w14:textId="77777777" w:rsidR="00754778" w:rsidRPr="00AD377A" w:rsidRDefault="00754778"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970" w:type="dxa"/>
          </w:tcPr>
          <w:p w14:paraId="445AF9AA" w14:textId="77777777" w:rsidR="00754778" w:rsidRPr="00AD377A" w:rsidRDefault="00754778"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754778" w:rsidRPr="00AD377A" w14:paraId="5AAC4A7D" w14:textId="77777777" w:rsidTr="00754778">
        <w:trPr>
          <w:trHeight w:val="720"/>
        </w:trPr>
        <w:tc>
          <w:tcPr>
            <w:cnfStyle w:val="001000000000" w:firstRow="0" w:lastRow="0" w:firstColumn="1" w:lastColumn="0" w:oddVBand="0" w:evenVBand="0" w:oddHBand="0" w:evenHBand="0" w:firstRowFirstColumn="0" w:firstRowLastColumn="0" w:lastRowFirstColumn="0" w:lastRowLastColumn="0"/>
            <w:tcW w:w="1525" w:type="dxa"/>
          </w:tcPr>
          <w:p w14:paraId="3DD5A066" w14:textId="77777777" w:rsidR="00754778" w:rsidRPr="00AD377A" w:rsidRDefault="00754778">
            <w:pPr>
              <w:rPr>
                <w:sz w:val="20"/>
                <w:szCs w:val="20"/>
              </w:rPr>
            </w:pPr>
          </w:p>
        </w:tc>
        <w:tc>
          <w:tcPr>
            <w:tcW w:w="1890" w:type="dxa"/>
          </w:tcPr>
          <w:p w14:paraId="47772D8A" w14:textId="77777777" w:rsidR="00754778" w:rsidRPr="00AD377A" w:rsidRDefault="0075477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421AE1B9" w14:textId="77777777" w:rsidR="00754778" w:rsidRPr="00AD377A" w:rsidRDefault="00754778"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5310" w:type="dxa"/>
          </w:tcPr>
          <w:p w14:paraId="1C5240D7" w14:textId="77777777" w:rsidR="00754778" w:rsidRPr="00AD377A" w:rsidRDefault="00754778"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2970" w:type="dxa"/>
          </w:tcPr>
          <w:p w14:paraId="1A8E2849" w14:textId="77777777" w:rsidR="00754778" w:rsidRPr="00AD377A" w:rsidRDefault="00754778"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r w:rsidR="00754778" w:rsidRPr="00AD377A" w14:paraId="74713455" w14:textId="77777777" w:rsidTr="007547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25" w:type="dxa"/>
          </w:tcPr>
          <w:p w14:paraId="27DB0304" w14:textId="77777777" w:rsidR="00754778" w:rsidRPr="00AD377A" w:rsidRDefault="00754778">
            <w:pPr>
              <w:rPr>
                <w:sz w:val="20"/>
                <w:szCs w:val="20"/>
              </w:rPr>
            </w:pPr>
          </w:p>
        </w:tc>
        <w:tc>
          <w:tcPr>
            <w:tcW w:w="1890" w:type="dxa"/>
          </w:tcPr>
          <w:p w14:paraId="180F6608" w14:textId="77777777" w:rsidR="00754778" w:rsidRPr="00AD377A" w:rsidRDefault="00754778">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14:paraId="21C9EF84" w14:textId="77777777" w:rsidR="00754778" w:rsidRPr="00AD377A" w:rsidRDefault="00754778"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5310" w:type="dxa"/>
          </w:tcPr>
          <w:p w14:paraId="5AF64DAE" w14:textId="77777777" w:rsidR="00754778" w:rsidRPr="00AD377A" w:rsidRDefault="00754778"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970" w:type="dxa"/>
          </w:tcPr>
          <w:p w14:paraId="360EE4ED" w14:textId="77777777" w:rsidR="00754778" w:rsidRPr="00AD377A" w:rsidRDefault="00754778" w:rsidP="00AD37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r w:rsidR="00754778" w:rsidRPr="00AD377A" w14:paraId="63B69E24" w14:textId="77777777" w:rsidTr="00754778">
        <w:trPr>
          <w:trHeight w:val="720"/>
        </w:trPr>
        <w:tc>
          <w:tcPr>
            <w:cnfStyle w:val="001000000000" w:firstRow="0" w:lastRow="0" w:firstColumn="1" w:lastColumn="0" w:oddVBand="0" w:evenVBand="0" w:oddHBand="0" w:evenHBand="0" w:firstRowFirstColumn="0" w:firstRowLastColumn="0" w:lastRowFirstColumn="0" w:lastRowLastColumn="0"/>
            <w:tcW w:w="1525" w:type="dxa"/>
          </w:tcPr>
          <w:p w14:paraId="24FD9C5E" w14:textId="77777777" w:rsidR="00754778" w:rsidRPr="00AD377A" w:rsidRDefault="00754778">
            <w:pPr>
              <w:rPr>
                <w:sz w:val="20"/>
                <w:szCs w:val="20"/>
              </w:rPr>
            </w:pPr>
          </w:p>
        </w:tc>
        <w:tc>
          <w:tcPr>
            <w:tcW w:w="1890" w:type="dxa"/>
          </w:tcPr>
          <w:p w14:paraId="30647972" w14:textId="77777777" w:rsidR="00754778" w:rsidRPr="00AD377A" w:rsidRDefault="00754778">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14:paraId="1993E634" w14:textId="77777777" w:rsidR="00754778" w:rsidRPr="00AD377A" w:rsidRDefault="00754778"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5310" w:type="dxa"/>
          </w:tcPr>
          <w:p w14:paraId="59F31FEC" w14:textId="77777777" w:rsidR="00754778" w:rsidRPr="00AD377A" w:rsidRDefault="00754778"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2970" w:type="dxa"/>
          </w:tcPr>
          <w:p w14:paraId="5F1C8211" w14:textId="77777777" w:rsidR="00754778" w:rsidRPr="00AD377A" w:rsidRDefault="00754778" w:rsidP="00AD37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bl>
    <w:p w14:paraId="7641A2E8" w14:textId="77777777" w:rsidR="000B3F7E" w:rsidRDefault="00DD473E"/>
    <w:sectPr w:rsidR="000B3F7E" w:rsidSect="00754778">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06E9" w14:textId="77777777" w:rsidR="00DD473E" w:rsidRDefault="00DD473E" w:rsidP="00754778">
      <w:r>
        <w:separator/>
      </w:r>
    </w:p>
  </w:endnote>
  <w:endnote w:type="continuationSeparator" w:id="0">
    <w:p w14:paraId="030FEC32" w14:textId="77777777" w:rsidR="00DD473E" w:rsidRDefault="00DD473E" w:rsidP="0075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84C9" w14:textId="77777777" w:rsidR="00FE53D6" w:rsidRDefault="00FE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2535" w14:textId="77777777" w:rsidR="00FE53D6" w:rsidRDefault="00FE5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AC81" w14:textId="77777777" w:rsidR="00FE53D6" w:rsidRDefault="00FE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A456" w14:textId="77777777" w:rsidR="00DD473E" w:rsidRDefault="00DD473E" w:rsidP="00754778">
      <w:r>
        <w:separator/>
      </w:r>
    </w:p>
  </w:footnote>
  <w:footnote w:type="continuationSeparator" w:id="0">
    <w:p w14:paraId="75A70712" w14:textId="77777777" w:rsidR="00DD473E" w:rsidRDefault="00DD473E" w:rsidP="0075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481A" w14:textId="77777777" w:rsidR="00FE53D6" w:rsidRDefault="00FE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5935" w14:textId="75608622" w:rsidR="00754778" w:rsidRPr="00754778" w:rsidRDefault="00754778">
    <w:pPr>
      <w:pStyle w:val="Header"/>
      <w:rPr>
        <w:b/>
        <w:bCs/>
      </w:rPr>
    </w:pPr>
    <w:r w:rsidRPr="00754778">
      <w:rPr>
        <w:b/>
        <w:bCs/>
      </w:rPr>
      <w:t>Budget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D889" w14:textId="7FE389E1" w:rsidR="00754778" w:rsidRPr="00754778" w:rsidRDefault="00754778">
    <w:pPr>
      <w:pStyle w:val="Header"/>
      <w:rPr>
        <w:b/>
        <w:bCs/>
      </w:rPr>
    </w:pPr>
    <w:r w:rsidRPr="00754778">
      <w:rPr>
        <w:b/>
        <w:bCs/>
      </w:rPr>
      <w:t>Budget Sample</w:t>
    </w:r>
    <w:r w:rsidR="00FE53D6">
      <w:rPr>
        <w:b/>
        <w:bCs/>
      </w:rPr>
      <w:t xml:space="preserve"> (fillable template on next </w:t>
    </w:r>
    <w:r w:rsidR="00FE53D6">
      <w:rPr>
        <w:b/>
        <w:bCs/>
      </w:rP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7A"/>
    <w:rsid w:val="00226919"/>
    <w:rsid w:val="00662E96"/>
    <w:rsid w:val="006E388B"/>
    <w:rsid w:val="00754778"/>
    <w:rsid w:val="00AD377A"/>
    <w:rsid w:val="00C712FF"/>
    <w:rsid w:val="00DD473E"/>
    <w:rsid w:val="00FE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1546C"/>
  <w15:chartTrackingRefBased/>
  <w15:docId w15:val="{26FA2EB5-2F8C-A449-8220-3EBB0520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D377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754778"/>
    <w:pPr>
      <w:tabs>
        <w:tab w:val="center" w:pos="4680"/>
        <w:tab w:val="right" w:pos="9360"/>
      </w:tabs>
    </w:pPr>
  </w:style>
  <w:style w:type="character" w:customStyle="1" w:styleId="HeaderChar">
    <w:name w:val="Header Char"/>
    <w:basedOn w:val="DefaultParagraphFont"/>
    <w:link w:val="Header"/>
    <w:uiPriority w:val="99"/>
    <w:rsid w:val="00754778"/>
    <w:rPr>
      <w:rFonts w:eastAsiaTheme="minorEastAsia"/>
    </w:rPr>
  </w:style>
  <w:style w:type="paragraph" w:styleId="Footer">
    <w:name w:val="footer"/>
    <w:basedOn w:val="Normal"/>
    <w:link w:val="FooterChar"/>
    <w:uiPriority w:val="99"/>
    <w:unhideWhenUsed/>
    <w:rsid w:val="00754778"/>
    <w:pPr>
      <w:tabs>
        <w:tab w:val="center" w:pos="4680"/>
        <w:tab w:val="right" w:pos="9360"/>
      </w:tabs>
    </w:pPr>
  </w:style>
  <w:style w:type="character" w:customStyle="1" w:styleId="FooterChar">
    <w:name w:val="Footer Char"/>
    <w:basedOn w:val="DefaultParagraphFont"/>
    <w:link w:val="Footer"/>
    <w:uiPriority w:val="99"/>
    <w:rsid w:val="007547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3471">
      <w:bodyDiv w:val="1"/>
      <w:marLeft w:val="0"/>
      <w:marRight w:val="0"/>
      <w:marTop w:val="0"/>
      <w:marBottom w:val="0"/>
      <w:divBdr>
        <w:top w:val="none" w:sz="0" w:space="0" w:color="auto"/>
        <w:left w:val="none" w:sz="0" w:space="0" w:color="auto"/>
        <w:bottom w:val="none" w:sz="0" w:space="0" w:color="auto"/>
        <w:right w:val="none" w:sz="0" w:space="0" w:color="auto"/>
      </w:divBdr>
    </w:div>
    <w:div w:id="363944026">
      <w:bodyDiv w:val="1"/>
      <w:marLeft w:val="0"/>
      <w:marRight w:val="0"/>
      <w:marTop w:val="0"/>
      <w:marBottom w:val="0"/>
      <w:divBdr>
        <w:top w:val="none" w:sz="0" w:space="0" w:color="auto"/>
        <w:left w:val="none" w:sz="0" w:space="0" w:color="auto"/>
        <w:bottom w:val="none" w:sz="0" w:space="0" w:color="auto"/>
        <w:right w:val="none" w:sz="0" w:space="0" w:color="auto"/>
      </w:divBdr>
    </w:div>
    <w:div w:id="492992862">
      <w:bodyDiv w:val="1"/>
      <w:marLeft w:val="0"/>
      <w:marRight w:val="0"/>
      <w:marTop w:val="0"/>
      <w:marBottom w:val="0"/>
      <w:divBdr>
        <w:top w:val="none" w:sz="0" w:space="0" w:color="auto"/>
        <w:left w:val="none" w:sz="0" w:space="0" w:color="auto"/>
        <w:bottom w:val="none" w:sz="0" w:space="0" w:color="auto"/>
        <w:right w:val="none" w:sz="0" w:space="0" w:color="auto"/>
      </w:divBdr>
    </w:div>
    <w:div w:id="693074874">
      <w:bodyDiv w:val="1"/>
      <w:marLeft w:val="0"/>
      <w:marRight w:val="0"/>
      <w:marTop w:val="0"/>
      <w:marBottom w:val="0"/>
      <w:divBdr>
        <w:top w:val="none" w:sz="0" w:space="0" w:color="auto"/>
        <w:left w:val="none" w:sz="0" w:space="0" w:color="auto"/>
        <w:bottom w:val="none" w:sz="0" w:space="0" w:color="auto"/>
        <w:right w:val="none" w:sz="0" w:space="0" w:color="auto"/>
      </w:divBdr>
    </w:div>
    <w:div w:id="807743127">
      <w:bodyDiv w:val="1"/>
      <w:marLeft w:val="0"/>
      <w:marRight w:val="0"/>
      <w:marTop w:val="0"/>
      <w:marBottom w:val="0"/>
      <w:divBdr>
        <w:top w:val="none" w:sz="0" w:space="0" w:color="auto"/>
        <w:left w:val="none" w:sz="0" w:space="0" w:color="auto"/>
        <w:bottom w:val="none" w:sz="0" w:space="0" w:color="auto"/>
        <w:right w:val="none" w:sz="0" w:space="0" w:color="auto"/>
      </w:divBdr>
    </w:div>
    <w:div w:id="843936923">
      <w:bodyDiv w:val="1"/>
      <w:marLeft w:val="0"/>
      <w:marRight w:val="0"/>
      <w:marTop w:val="0"/>
      <w:marBottom w:val="0"/>
      <w:divBdr>
        <w:top w:val="none" w:sz="0" w:space="0" w:color="auto"/>
        <w:left w:val="none" w:sz="0" w:space="0" w:color="auto"/>
        <w:bottom w:val="none" w:sz="0" w:space="0" w:color="auto"/>
        <w:right w:val="none" w:sz="0" w:space="0" w:color="auto"/>
      </w:divBdr>
    </w:div>
    <w:div w:id="917665325">
      <w:bodyDiv w:val="1"/>
      <w:marLeft w:val="0"/>
      <w:marRight w:val="0"/>
      <w:marTop w:val="0"/>
      <w:marBottom w:val="0"/>
      <w:divBdr>
        <w:top w:val="none" w:sz="0" w:space="0" w:color="auto"/>
        <w:left w:val="none" w:sz="0" w:space="0" w:color="auto"/>
        <w:bottom w:val="none" w:sz="0" w:space="0" w:color="auto"/>
        <w:right w:val="none" w:sz="0" w:space="0" w:color="auto"/>
      </w:divBdr>
    </w:div>
    <w:div w:id="1026448264">
      <w:bodyDiv w:val="1"/>
      <w:marLeft w:val="0"/>
      <w:marRight w:val="0"/>
      <w:marTop w:val="0"/>
      <w:marBottom w:val="0"/>
      <w:divBdr>
        <w:top w:val="none" w:sz="0" w:space="0" w:color="auto"/>
        <w:left w:val="none" w:sz="0" w:space="0" w:color="auto"/>
        <w:bottom w:val="none" w:sz="0" w:space="0" w:color="auto"/>
        <w:right w:val="none" w:sz="0" w:space="0" w:color="auto"/>
      </w:divBdr>
    </w:div>
    <w:div w:id="1123231015">
      <w:bodyDiv w:val="1"/>
      <w:marLeft w:val="0"/>
      <w:marRight w:val="0"/>
      <w:marTop w:val="0"/>
      <w:marBottom w:val="0"/>
      <w:divBdr>
        <w:top w:val="none" w:sz="0" w:space="0" w:color="auto"/>
        <w:left w:val="none" w:sz="0" w:space="0" w:color="auto"/>
        <w:bottom w:val="none" w:sz="0" w:space="0" w:color="auto"/>
        <w:right w:val="none" w:sz="0" w:space="0" w:color="auto"/>
      </w:divBdr>
    </w:div>
    <w:div w:id="1173373859">
      <w:bodyDiv w:val="1"/>
      <w:marLeft w:val="0"/>
      <w:marRight w:val="0"/>
      <w:marTop w:val="0"/>
      <w:marBottom w:val="0"/>
      <w:divBdr>
        <w:top w:val="none" w:sz="0" w:space="0" w:color="auto"/>
        <w:left w:val="none" w:sz="0" w:space="0" w:color="auto"/>
        <w:bottom w:val="none" w:sz="0" w:space="0" w:color="auto"/>
        <w:right w:val="none" w:sz="0" w:space="0" w:color="auto"/>
      </w:divBdr>
    </w:div>
    <w:div w:id="1359888022">
      <w:bodyDiv w:val="1"/>
      <w:marLeft w:val="0"/>
      <w:marRight w:val="0"/>
      <w:marTop w:val="0"/>
      <w:marBottom w:val="0"/>
      <w:divBdr>
        <w:top w:val="none" w:sz="0" w:space="0" w:color="auto"/>
        <w:left w:val="none" w:sz="0" w:space="0" w:color="auto"/>
        <w:bottom w:val="none" w:sz="0" w:space="0" w:color="auto"/>
        <w:right w:val="none" w:sz="0" w:space="0" w:color="auto"/>
      </w:divBdr>
    </w:div>
    <w:div w:id="1611006951">
      <w:bodyDiv w:val="1"/>
      <w:marLeft w:val="0"/>
      <w:marRight w:val="0"/>
      <w:marTop w:val="0"/>
      <w:marBottom w:val="0"/>
      <w:divBdr>
        <w:top w:val="none" w:sz="0" w:space="0" w:color="auto"/>
        <w:left w:val="none" w:sz="0" w:space="0" w:color="auto"/>
        <w:bottom w:val="none" w:sz="0" w:space="0" w:color="auto"/>
        <w:right w:val="none" w:sz="0" w:space="0" w:color="auto"/>
      </w:divBdr>
    </w:div>
    <w:div w:id="1986352541">
      <w:bodyDiv w:val="1"/>
      <w:marLeft w:val="0"/>
      <w:marRight w:val="0"/>
      <w:marTop w:val="0"/>
      <w:marBottom w:val="0"/>
      <w:divBdr>
        <w:top w:val="none" w:sz="0" w:space="0" w:color="auto"/>
        <w:left w:val="none" w:sz="0" w:space="0" w:color="auto"/>
        <w:bottom w:val="none" w:sz="0" w:space="0" w:color="auto"/>
        <w:right w:val="none" w:sz="0" w:space="0" w:color="auto"/>
      </w:divBdr>
    </w:div>
    <w:div w:id="2137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McCormack</dc:creator>
  <cp:keywords/>
  <dc:description/>
  <cp:lastModifiedBy>Elizabeth A. McCormack</cp:lastModifiedBy>
  <cp:revision>3</cp:revision>
  <dcterms:created xsi:type="dcterms:W3CDTF">2021-01-21T21:37:00Z</dcterms:created>
  <dcterms:modified xsi:type="dcterms:W3CDTF">2021-01-21T21:56:00Z</dcterms:modified>
</cp:coreProperties>
</file>